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A61" w:rsidRPr="00A05A61" w:rsidRDefault="00D574AA" w:rsidP="00A05A61">
      <w:pPr>
        <w:spacing w:after="0" w:line="240" w:lineRule="auto"/>
        <w:textAlignment w:val="top"/>
        <w:rPr>
          <w:rFonts w:ascii="Arial" w:eastAsia="Times New Roman" w:hAnsi="Arial" w:cs="Arial"/>
          <w:color w:val="202020"/>
          <w:sz w:val="24"/>
          <w:szCs w:val="24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4413983" wp14:editId="6548323A">
            <wp:simplePos x="0" y="0"/>
            <wp:positionH relativeFrom="page">
              <wp:posOffset>630555</wp:posOffset>
            </wp:positionH>
            <wp:positionV relativeFrom="page">
              <wp:posOffset>360045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 w:rsidR="00A05A61" w:rsidRPr="00A05A6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    </w:t>
      </w:r>
    </w:p>
    <w:p w:rsidR="002928A2" w:rsidRPr="00357C4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2928A2" w:rsidRDefault="002928A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357C42" w:rsidRDefault="00357C4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357C42" w:rsidRDefault="00357C4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357C42" w:rsidRDefault="00357C4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357C42" w:rsidRDefault="00357C4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357C42" w:rsidRDefault="00357C4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357C42" w:rsidRDefault="00357C4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357C42" w:rsidRDefault="00357C42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</w:pP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  <w:t>1. Общие положения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1.1. Настоящее Положение устанавливает правила и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 регулирует деятельность дошкольного образовательного учреждения по вопросам приема, перевода, отчисления и восстановления воспитанников.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1.2. Данное Положение определяет порядок и основания для приема, перевода, отчисления и восстановления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1.3. 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При приеме, переводе, отчислении и восстановлении детей ДОУ руководствуется: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Федеральным законом от 29.12.2012г. №273-ФЗ «Об образовании в Российской Федерации» с изменениями от 8 декабря 2020 года;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Приказом Министерства просвещения РФ от 31 июля 2020 г. № 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 xml:space="preserve">Приказом </w:t>
      </w:r>
      <w:proofErr w:type="spellStart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Минобрнауки</w:t>
      </w:r>
      <w:proofErr w:type="spellEnd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 xml:space="preserve"> России от 28.12.2015 № 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Приказом Министерства просвещения РФ от 15 мая 2020 г. № 236 «Об утверждении Порядка приема на обучение по образовательным программам дошкольного образования» с изменениями на 8 сентября 2020 года;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lastRenderedPageBreak/>
        <w:t></w:t>
      </w:r>
      <w:r w:rsidRPr="00A05A61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Федеральным законом № 115-ФЗ от 25 июля 2002г «О правовом положении иностранных граждан в Российской Федерации» с изменениями на 15 октября 2020 года;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</w:t>
      </w:r>
      <w:proofErr w:type="gramStart"/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Письмом  департамента</w:t>
      </w:r>
      <w:proofErr w:type="gramEnd"/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государственной  политики  в сфере  общего  образования  Министерства  образования и науки РФ от 08 августа 2013г. №08-1-63 «О рекомендациях по порядку  комплектования  ДОУ»;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Федеральным законом от 24.06.1999г №120-ФЗ «Об основах системы профилактики безнадзорности и правонарушений несовершеннолетних»;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Постановлением Правительства Ставропольского края от 13 ноября 2020г №614-п «О некоторых мерах по реализации статьи 5 Закона Ставропольского края «Об образовании»;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Положением об администрации Предгорного муниципального округа Ставропольского края;</w:t>
      </w:r>
    </w:p>
    <w:p w:rsidR="00A05A61" w:rsidRPr="00A05A61" w:rsidRDefault="00A05A61" w:rsidP="00525655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Положением об управлении образования администрации Предгорного муниципального округа Ставропольского края;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Уставом МБДОУ № 4.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1.4. Настоящее Положение определяет порядок действий администрации и родителей (законных представителей) воспитанников, регулирует деятельность детского сада по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 реализации права на получение общедоступного и бесплатного дошкольного образования, гарантированного гражданам Российской Федерации.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  <w:t>2. Порядок приема воспитанников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2.1. Прием детей в дошкольное образовательное учреждение осуществляется в течение всего календарного года при наличии свободных мест.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2.2. Право на прием в 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2.3. 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2.4. Проживающие в одной семье и имеющие общее место жительства дети имеют право преимущественного приема в ДОУ, в которых обучаются их братья и (или) сестры.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2.5. В приеме в детский сад может быть отказано только по причине отсутствия в нем свободных мест. В случае отсутствия мест в дошкольном образовательном учреждении родители (законные представители) ребенка для решения вопроса о его устройстве в другое дошкольное учреждение обращаются непосредственно в Управление образования - орган исполнительной власти субъекта Российской Федерации, осуществляющий государственное управление в сфере образования.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 xml:space="preserve">2.6. 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2.7. 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заявлениях для направления и приема (индивидуальный номер и дата подачи заявления);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статусах обработки заявлений, об основаниях их изменения и комментарии к ним;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последовательности предоставления места в государственной или муниципальной образовательной организации;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документе о предоставлении места в государственной или муниципальной образовательной организации;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документе о зачислении ребенка в государственную или муниципальную образовательную организацию.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2.8. Направление и прием в образовательную организацию осуществляются по личному заявлению родителя (законного представителя) ребенка.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br/>
        <w:t>2.9. 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br/>
        <w:t>2.10.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br/>
        <w:t>2.11. 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фамилия, имя, отчество (последнее - при наличии)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дата рождения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реквизиты свидетельства о рождении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адрес места жительства (места пребывания, места фактического проживания)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фамилия, имя, отчество (последнее - при наличии) родителей (законных представителей)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реквизиты документа, удостоверяющего личность родителя (законного представителя)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реквизиты документа, подтверждающего установление опеки (при наличии);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адрес электронной почты, номер телефона (при наличии) родителей (законных представителей)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направленности дошкольной группы;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необходимом режиме пребывания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 желаемой дате приема на обучение.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2.12.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</w:t>
      </w:r>
      <w:proofErr w:type="gramStart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).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br/>
        <w:t>2.13</w:t>
      </w:r>
      <w:proofErr w:type="gramEnd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. 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ии</w:t>
      </w:r>
      <w:proofErr w:type="spellEnd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), имя (имена), отчество(-а) (последнее - при наличии) братьев и (или) сестер.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br/>
        <w:t>2.14. 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 статьей 10 Федерального закона от 25 июля 2002 г. N 115-ФЗ "О правовом положении иностранных граждан в Российской Федерации";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документ, подтверждающий установление опеки (при необходимости); 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документ психолого-медико-педагогической комиссии (при необходимости);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 xml:space="preserve">2.15. 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2.16. 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2.17. 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ребенка, медицинское заключение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2.18. 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2.19. Копии указанных документов, информация о сроках приема документов размещаются на информационном стенде дошкольного образовательного учреждения и на официальном сайте образовательной организации в информационно-телекоммуникационной сети "Интернет".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2.20.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Уставом, фиксируется приложением к заявлению о приеме в дошкольное образовательное учреждение и заверяется личной подписью родителей (законных представителей) воспитанника.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2.21.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2.22. 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Зачисление (прием) детей в ДОУ осуществляется: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заведующим на основании направления, предоставленного Учредителем, в лице Управления образования;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 соответствии с законодательством Российской Федерации;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 </w:t>
      </w: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со статьей 10 Федерального закона № 115-ФЗ от 25 июля 2002г «О правовом положении иностранных граждан в Российской Федерации».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2.23. Дошкольное образовательное учреждение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2.24. 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В заявлении о приеме несовершеннолетнего лица на обучение в ДОУ родителями (законными представителями) ребенка указываются следующие сведения: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фамилия, имя, отчество (последнее - при наличии)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дата и место рождения ребенка;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фамилия, имя, отчество (последнее - при наличии) родителей (законных представителей);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адрес регистрации и адрес места жительства ребенка, его родителей (законных представителей);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контактные телефоны родителей (законных представителей) ребенка.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2.25. 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Для приема в ДОУ родители (законные представители) ребенка предъявляют оригиналы следующих документов: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медицинское заключение (</w:t>
      </w:r>
      <w:proofErr w:type="gramStart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для детей</w:t>
      </w:r>
      <w:proofErr w:type="gramEnd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 xml:space="preserve"> впервые поступающих в детский сад).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2.26. 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документ, подтверждающий родство заявителя (или законность представления прав ребенка);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документ, подтверждающий право заявителя на пребывание в Российской Федерации.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2.27. Дети с ограниченными возможностями здоровья принимаются в дошкольное образовательное учреждение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2.28. Заведующий или уполномоченное им должностное лицо, ответственное за прием документов,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2.29.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перечне представленных документов. Расписка заверяется подписью должностного лица, ответственного за прием документов, и печатью дошкольного образовательного учреждения.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 xml:space="preserve">2.30. Дети, родители (законные представители) которых не представили необходимые для приема документы (указанные в пункте 2.14.) остаются на учете 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детей, нуждающихся в предоставлении места в детском саду. Место в дошкольном образовательном учреждении предоставляется при освобождении мест в соответствующей возрастной группе в течение года.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2.31. После предоставления документов, указанных в п. 2.14 Положения, детский сад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 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2.32. 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платы, взимаемой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 ребенка).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2.33. В течение трех рабочих дней после заключения договора заведующий ДОУ издает распорядительный акт о зачислении ребенка в дошкольное образовательное учреждение (далее - распорядительный акт). Распорядительный акт в течение трех дней после издания размещается на информационном стенде и на официальном сайте детского сада в сети Интернет. Уполномоченное руководителем должностное лицо, вносит учетную запись о зачислении ребенка в книгу движения воспитанников.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2.34. После издания распорядительного акта ребенок снимается с учета детей, нуждающихся в предоставлении места в дошкольной образовательной организации.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2.35. На каждого ребенка, зачисленного в детский сад, оформляется личное дело, в котором хранятся все сданные документы.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2.36. Заведующий несет ответственность за прием детей 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дошкольном образовательном учреждении.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2.37. При наличии свободных мест (на период отпуска, длительной болезни ребенка) заведующий детским садом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2.38. 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дошкольное образовательное учреждение.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2.39. Ежегодно по состоянию на 1 сентября заведующий подводит итоги за прошедший год и фиксирует их: сколько детей принято в дошкольное образовательное учреждение в течение учебного года и сколько воспитанников выбыло (в общеобразовательное учреждение и по другим причинам).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  <w:t>3. Сохранение места за воспитанником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3.1. 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Место за ребенком, посещающим ДОУ, сохраняется на время: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болезни;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пребывания в условиях карантина;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прохождения санаторно-курортного лечения по письменному заявлению родителей;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отпуска родителей (законных представителей) сроком не более 75 дней по письменному заявлению родителей;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  <w:t>4. Порядок и основания для перевода воспитанника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4.1. 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 случае прекращения деятельности дошкольного образовательного учреждения, аннулирования лицензии на осуществление образовательной деятельности;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 случае приостановления действия лицензии.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4.2.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4.3. Перевод воспитанников не зависит от периода (времени) учебного года.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4.4. 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В случае перевода ребенка по инициативе его родителей (законных представителей) родители (законные представители) воспитанника: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осуществляют выбор принимающей дошкольной образовательной организации;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при отсутствии свободных мест в выбранном дошкольном образовательном учреждении обращаются в Управление образования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4.5. 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В заявлении родителей (законных представителей) воспитанника об отчислении в порядке перевода в принимающую образовательную организацию указываются: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фамилия, имя, отчество (при наличии) воспитанника;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дата рождения;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направленность группы;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наименование принимающей образовательной организации.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4.8.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4.9. Исходная образовательная организация выдает родителям (законным представителям) личное дело воспитанника.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4.10.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4.11. 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4.12.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4.13. 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4.14. Принимающее дошкольное образовательное учреждение при зачислении воспитанника, отчисленного из исходного образовательного учреждения, в течение двух рабочих дней с даты издания распорядительного акта о зачислении воспитанника в порядке перевода письменно уведомляет исходное образовательное учреждение о номере и дате распорядительного акта о зачислении воспитанника.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4.15. 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которое(-</w:t>
      </w:r>
      <w:proofErr w:type="spellStart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ые</w:t>
      </w:r>
      <w:proofErr w:type="spellEnd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 xml:space="preserve">) будут переводиться 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воспитанники на основании письменных согласий их родителей (законных представителей) на перевод.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4.16.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поместить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принимающую дошкольную образовательную организацию.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4.17. 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указанное уведомление на своем официальном сайте в сети Интернет: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4.18. Учредитель, за исключением случая, указанного в пункте 2.27 настоящего Положения,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 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4.19. Учредитель запрашивает выбранные им дошкольные образовательные учреждения о возможности перевода в них воспитанников.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4.20. Заведующие дошкольными образовательными учреждениями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4.21. Исходное дошкольное образовательное учреждение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наименование принимающего дошкольного образовательного учреждения;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перечень реализуемых образовательных программ дошкольного образования;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возрастную категорию воспитанников;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направленность группы;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количество свободных мест.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4.22.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4.23.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 </w:t>
      </w:r>
      <w:r w:rsidRPr="00A05A61">
        <w:rPr>
          <w:rFonts w:ascii="Times New Roman" w:eastAsia="Times New Roman" w:hAnsi="Times New Roman" w:cs="Times New Roman"/>
          <w:color w:val="FFFFFF"/>
          <w:sz w:val="28"/>
          <w:szCs w:val="28"/>
          <w:bdr w:val="none" w:sz="0" w:space="0" w:color="auto" w:frame="1"/>
          <w:lang w:eastAsia="ru-RU"/>
        </w:rPr>
        <w:t>Более полное положение на странице http://ohrana-tryda.com/node/2181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4.24.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4.25. На основании представленных документов принимающее ДОУ заключает договор об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 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4.26. В распорядительном акте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4.27.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  <w:t>5. Порядок отчисления воспитанников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 xml:space="preserve">5.1. Основанием для отчисления воспитанника является распорядительный акт (приказ) заведующего дошкольным образовательным учреждением, осуществляющего образовательную деятельность, об отчислении. Права и обязанности участников </w:t>
      </w:r>
      <w:proofErr w:type="spellStart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воспитательно</w:t>
      </w:r>
      <w:proofErr w:type="spellEnd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-образовательных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с даты отчисления воспитанника.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5.2. 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u w:val="single"/>
          <w:bdr w:val="none" w:sz="0" w:space="0" w:color="auto" w:frame="1"/>
          <w:lang w:eastAsia="ru-RU"/>
        </w:rPr>
        <w:t>Отчисление воспитанника из ДОУ может производиться в следующих случаях: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lastRenderedPageBreak/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A05A61" w:rsidRPr="00A05A61" w:rsidRDefault="00A05A61" w:rsidP="00A05A61">
      <w:pPr>
        <w:spacing w:after="0" w:line="240" w:lineRule="auto"/>
        <w:ind w:left="720" w:hanging="360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Symbol" w:eastAsia="Times New Roman" w:hAnsi="Symbol" w:cs="Times New Roman"/>
          <w:color w:val="202020"/>
          <w:sz w:val="28"/>
          <w:szCs w:val="28"/>
          <w:bdr w:val="none" w:sz="0" w:space="0" w:color="auto" w:frame="1"/>
          <w:lang w:eastAsia="ru-RU"/>
        </w:rPr>
        <w:t></w:t>
      </w:r>
      <w:r w:rsidRPr="00A05A61">
        <w:rPr>
          <w:rFonts w:ascii="Times New Roman" w:eastAsia="Times New Roman" w:hAnsi="Times New Roman" w:cs="Times New Roman"/>
          <w:color w:val="202020"/>
          <w:sz w:val="14"/>
          <w:szCs w:val="14"/>
          <w:bdr w:val="none" w:sz="0" w:space="0" w:color="auto" w:frame="1"/>
          <w:lang w:eastAsia="ru-RU"/>
        </w:rPr>
        <w:t>        </w:t>
      </w: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по медицинским показаниям.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b/>
          <w:bCs/>
          <w:color w:val="202020"/>
          <w:sz w:val="28"/>
          <w:szCs w:val="28"/>
          <w:bdr w:val="none" w:sz="0" w:space="0" w:color="auto" w:frame="1"/>
          <w:lang w:eastAsia="ru-RU"/>
        </w:rPr>
        <w:t>6. Порядок восстановления воспитанников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6.1. Воспитанник, отчисленный из 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образовательном учреждении свободных мест.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6.2. 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 xml:space="preserve">6.3. Права и обязанности участников </w:t>
      </w:r>
      <w:proofErr w:type="spellStart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воспитательно</w:t>
      </w:r>
      <w:proofErr w:type="spellEnd"/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-образовательных отношений, предусмотренные законодательством об образовании и локальными актами детского сада, возникают с даты восстановления воспитанника в дошкольном образовательном учреждении.</w:t>
      </w:r>
    </w:p>
    <w:p w:rsidR="00A05A61" w:rsidRPr="00A05A61" w:rsidRDefault="00A05A61" w:rsidP="00A05A61">
      <w:pPr>
        <w:spacing w:after="0" w:line="240" w:lineRule="auto"/>
        <w:ind w:right="54"/>
        <w:textAlignment w:val="top"/>
        <w:rPr>
          <w:rFonts w:ascii="Arial" w:eastAsia="Times New Roman" w:hAnsi="Arial" w:cs="Arial"/>
          <w:color w:val="202020"/>
          <w:sz w:val="24"/>
          <w:szCs w:val="24"/>
          <w:lang w:eastAsia="ru-RU"/>
        </w:rPr>
      </w:pPr>
      <w:r w:rsidRPr="00A05A61">
        <w:rPr>
          <w:rFonts w:ascii="Arial" w:eastAsia="Times New Roman" w:hAnsi="Arial" w:cs="Arial"/>
          <w:b/>
          <w:bCs/>
          <w:color w:val="202020"/>
          <w:sz w:val="28"/>
          <w:szCs w:val="28"/>
          <w:bdr w:val="none" w:sz="0" w:space="0" w:color="auto" w:frame="1"/>
          <w:lang w:eastAsia="ru-RU"/>
        </w:rPr>
        <w:t>7. Порядок регулирования спорных вопросов</w:t>
      </w:r>
    </w:p>
    <w:p w:rsidR="00A05A61" w:rsidRPr="00A05A61" w:rsidRDefault="00A05A61" w:rsidP="00A05A61">
      <w:pPr>
        <w:spacing w:after="0" w:line="240" w:lineRule="auto"/>
        <w:ind w:right="54"/>
        <w:textAlignment w:val="top"/>
        <w:rPr>
          <w:rFonts w:ascii="Arial" w:eastAsia="Times New Roman" w:hAnsi="Arial" w:cs="Arial"/>
          <w:color w:val="202020"/>
          <w:sz w:val="24"/>
          <w:szCs w:val="24"/>
          <w:lang w:eastAsia="ru-RU"/>
        </w:rPr>
      </w:pPr>
      <w:r w:rsidRPr="00A05A61">
        <w:rPr>
          <w:rFonts w:ascii="Arial" w:eastAsia="Times New Roman" w:hAnsi="Arial" w:cs="Arial"/>
          <w:color w:val="202020"/>
          <w:sz w:val="28"/>
          <w:szCs w:val="28"/>
          <w:bdr w:val="none" w:sz="0" w:space="0" w:color="auto" w:frame="1"/>
          <w:lang w:eastAsia="ru-RU"/>
        </w:rPr>
        <w:t>7.1.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:rsidR="00A05A61" w:rsidRPr="00A05A61" w:rsidRDefault="00A05A61" w:rsidP="00A05A61">
      <w:pPr>
        <w:spacing w:after="0" w:line="240" w:lineRule="auto"/>
        <w:ind w:right="150"/>
        <w:jc w:val="both"/>
        <w:textAlignment w:val="top"/>
        <w:rPr>
          <w:rFonts w:ascii="Arial" w:eastAsia="Times New Roman" w:hAnsi="Arial" w:cs="Arial"/>
          <w:color w:val="202020"/>
          <w:sz w:val="24"/>
          <w:szCs w:val="24"/>
          <w:lang w:eastAsia="ru-RU"/>
        </w:rPr>
      </w:pPr>
      <w:r w:rsidRPr="00A05A61">
        <w:rPr>
          <w:rFonts w:ascii="Arial" w:eastAsia="Times New Roman" w:hAnsi="Arial" w:cs="Arial"/>
          <w:b/>
          <w:bCs/>
          <w:color w:val="202020"/>
          <w:sz w:val="28"/>
          <w:szCs w:val="28"/>
          <w:bdr w:val="none" w:sz="0" w:space="0" w:color="auto" w:frame="1"/>
          <w:lang w:eastAsia="ru-RU"/>
        </w:rPr>
        <w:t>8. Заключительные положения</w:t>
      </w:r>
    </w:p>
    <w:p w:rsidR="00A05A61" w:rsidRPr="00A05A61" w:rsidRDefault="00A05A61" w:rsidP="00A05A61">
      <w:pPr>
        <w:spacing w:after="0" w:line="240" w:lineRule="auto"/>
        <w:ind w:right="54"/>
        <w:textAlignment w:val="top"/>
        <w:rPr>
          <w:rFonts w:ascii="Arial" w:eastAsia="Times New Roman" w:hAnsi="Arial" w:cs="Arial"/>
          <w:color w:val="202020"/>
          <w:sz w:val="24"/>
          <w:szCs w:val="24"/>
          <w:lang w:eastAsia="ru-RU"/>
        </w:rPr>
      </w:pPr>
      <w:r w:rsidRPr="00A05A61">
        <w:rPr>
          <w:rFonts w:ascii="Arial" w:eastAsia="Times New Roman" w:hAnsi="Arial" w:cs="Arial"/>
          <w:color w:val="202020"/>
          <w:sz w:val="28"/>
          <w:szCs w:val="28"/>
          <w:bdr w:val="none" w:sz="0" w:space="0" w:color="auto" w:frame="1"/>
          <w:lang w:eastAsia="ru-RU"/>
        </w:rPr>
        <w:t>8.1. Настоящее </w:t>
      </w:r>
      <w:hyperlink r:id="rId6" w:history="1">
        <w:r w:rsidRPr="00A05A61">
          <w:rPr>
            <w:rFonts w:ascii="Arial" w:eastAsia="Times New Roman" w:hAnsi="Arial" w:cs="Arial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Положение о порядке приёма, перевода, отчисления и восстановления воспитанников</w:t>
        </w:r>
      </w:hyperlink>
      <w:r w:rsidRPr="00A05A61">
        <w:rPr>
          <w:rFonts w:ascii="Arial" w:eastAsia="Times New Roman" w:hAnsi="Arial" w:cs="Arial"/>
          <w:color w:val="202020"/>
          <w:sz w:val="28"/>
          <w:szCs w:val="28"/>
          <w:bdr w:val="none" w:sz="0" w:space="0" w:color="auto" w:frame="1"/>
          <w:lang w:eastAsia="ru-RU"/>
        </w:rPr>
        <w:t> 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</w:t>
      </w:r>
    </w:p>
    <w:p w:rsidR="00A05A61" w:rsidRPr="00A05A61" w:rsidRDefault="00A05A61" w:rsidP="00A05A61">
      <w:pPr>
        <w:spacing w:after="0" w:line="240" w:lineRule="auto"/>
        <w:ind w:right="150"/>
        <w:jc w:val="both"/>
        <w:textAlignment w:val="top"/>
        <w:rPr>
          <w:rFonts w:ascii="Arial" w:eastAsia="Times New Roman" w:hAnsi="Arial" w:cs="Arial"/>
          <w:color w:val="202020"/>
          <w:sz w:val="24"/>
          <w:szCs w:val="24"/>
          <w:lang w:eastAsia="ru-RU"/>
        </w:rPr>
      </w:pPr>
      <w:r w:rsidRPr="00A05A61">
        <w:rPr>
          <w:rFonts w:ascii="Arial" w:eastAsia="Times New Roman" w:hAnsi="Arial" w:cs="Arial"/>
          <w:color w:val="202020"/>
          <w:sz w:val="28"/>
          <w:szCs w:val="28"/>
          <w:bdr w:val="none" w:sz="0" w:space="0" w:color="auto" w:frame="1"/>
          <w:lang w:eastAsia="ru-RU"/>
        </w:rPr>
        <w:t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8.3. 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A05A61" w:rsidRPr="00A05A61" w:rsidRDefault="00A05A61" w:rsidP="00A05A61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color w:val="202020"/>
          <w:sz w:val="28"/>
          <w:szCs w:val="28"/>
          <w:bdr w:val="none" w:sz="0" w:space="0" w:color="auto" w:frame="1"/>
          <w:lang w:eastAsia="ru-RU"/>
        </w:rPr>
        <w:t>8.4.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A05A61" w:rsidRPr="00A05A61" w:rsidRDefault="00A05A61" w:rsidP="00A05A61">
      <w:pPr>
        <w:spacing w:after="0" w:line="240" w:lineRule="auto"/>
        <w:ind w:right="-142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bdr w:val="none" w:sz="0" w:space="0" w:color="auto" w:frame="1"/>
          <w:lang w:eastAsia="ru-RU"/>
        </w:rPr>
        <w:t xml:space="preserve">Принято на </w:t>
      </w:r>
      <w:proofErr w:type="gramStart"/>
      <w:r w:rsidRPr="00A05A61"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bdr w:val="none" w:sz="0" w:space="0" w:color="auto" w:frame="1"/>
          <w:lang w:eastAsia="ru-RU"/>
        </w:rPr>
        <w:t>Совете  родителей</w:t>
      </w:r>
      <w:proofErr w:type="gramEnd"/>
    </w:p>
    <w:p w:rsidR="00A05A61" w:rsidRPr="00A05A61" w:rsidRDefault="00A05A61" w:rsidP="00A05A61">
      <w:pPr>
        <w:spacing w:after="0" w:line="240" w:lineRule="auto"/>
        <w:ind w:right="-142"/>
        <w:jc w:val="both"/>
        <w:textAlignment w:val="top"/>
        <w:rPr>
          <w:rFonts w:ascii="Times New Roman" w:eastAsia="Times New Roman" w:hAnsi="Times New Roman" w:cs="Times New Roman"/>
          <w:color w:val="202020"/>
          <w:sz w:val="24"/>
          <w:szCs w:val="24"/>
          <w:lang w:eastAsia="ru-RU"/>
        </w:rPr>
      </w:pPr>
      <w:r w:rsidRPr="00A05A61"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bdr w:val="none" w:sz="0" w:space="0" w:color="auto" w:frame="1"/>
          <w:lang w:eastAsia="ru-RU"/>
        </w:rPr>
        <w:t>Протокол    </w:t>
      </w:r>
      <w:proofErr w:type="gramStart"/>
      <w:r w:rsidRPr="00A05A61"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bdr w:val="none" w:sz="0" w:space="0" w:color="auto" w:frame="1"/>
          <w:lang w:eastAsia="ru-RU"/>
        </w:rPr>
        <w:t>от  19</w:t>
      </w:r>
      <w:proofErr w:type="gramEnd"/>
      <w:r w:rsidRPr="00A05A61"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bdr w:val="none" w:sz="0" w:space="0" w:color="auto" w:frame="1"/>
          <w:lang w:eastAsia="ru-RU"/>
        </w:rPr>
        <w:t>. 03. 2021 г. № 3</w:t>
      </w:r>
    </w:p>
    <w:p w:rsidR="008E6272" w:rsidRDefault="008E6272"/>
    <w:sectPr w:rsidR="008E6272" w:rsidSect="002928A2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4827D4"/>
    <w:multiLevelType w:val="multilevel"/>
    <w:tmpl w:val="3D94D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407F84"/>
    <w:multiLevelType w:val="multilevel"/>
    <w:tmpl w:val="8C5C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1BB"/>
    <w:rsid w:val="001A11BB"/>
    <w:rsid w:val="002928A2"/>
    <w:rsid w:val="00357C42"/>
    <w:rsid w:val="00525655"/>
    <w:rsid w:val="0056089C"/>
    <w:rsid w:val="008E6272"/>
    <w:rsid w:val="00A05A61"/>
    <w:rsid w:val="00BB45EF"/>
    <w:rsid w:val="00D5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8F3813-2758-4124-A6E9-6A1AB7466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928A2"/>
    <w:pPr>
      <w:widowControl w:val="0"/>
      <w:autoSpaceDE w:val="0"/>
      <w:autoSpaceDN w:val="0"/>
      <w:spacing w:after="0" w:line="240" w:lineRule="auto"/>
      <w:ind w:left="137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928A2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1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75607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38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41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91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22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565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65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999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3634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1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009603">
                      <w:marLeft w:val="225"/>
                      <w:marRight w:val="15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9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27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48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792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20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46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39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984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05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0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46068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25424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9D9D9"/>
                        <w:right w:val="none" w:sz="0" w:space="0" w:color="auto"/>
                      </w:divBdr>
                      <w:divsChild>
                        <w:div w:id="66555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37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30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128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517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81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4923</Words>
  <Characters>28063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dcterms:created xsi:type="dcterms:W3CDTF">2023-04-28T07:44:00Z</dcterms:created>
  <dcterms:modified xsi:type="dcterms:W3CDTF">2023-04-28T07:44:00Z</dcterms:modified>
</cp:coreProperties>
</file>